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07E" w:rsidRPr="00C31EC5" w:rsidRDefault="00441562" w:rsidP="00BF71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z-Latn-UZ"/>
        </w:rPr>
      </w:pPr>
      <w:r w:rsidRPr="00C31EC5">
        <w:rPr>
          <w:rFonts w:ascii="Times New Roman" w:hAnsi="Times New Roman" w:cs="Times New Roman"/>
          <w:b/>
          <w:sz w:val="28"/>
          <w:szCs w:val="24"/>
          <w:lang w:val="uz-Latn-UZ"/>
        </w:rPr>
        <w:t>Sertifikatlash</w:t>
      </w:r>
      <w:r w:rsidR="0047098F" w:rsidRPr="00C31EC5">
        <w:rPr>
          <w:rFonts w:ascii="Times New Roman" w:hAnsi="Times New Roman" w:cs="Times New Roman"/>
          <w:b/>
          <w:sz w:val="28"/>
          <w:szCs w:val="24"/>
          <w:lang w:val="uz-Latn-UZ"/>
        </w:rPr>
        <w:t>tirish</w:t>
      </w:r>
      <w:r w:rsidRPr="00C31EC5">
        <w:rPr>
          <w:rFonts w:ascii="Times New Roman" w:hAnsi="Times New Roman" w:cs="Times New Roman"/>
          <w:b/>
          <w:sz w:val="28"/>
          <w:szCs w:val="24"/>
          <w:lang w:val="uz-Latn-UZ"/>
        </w:rPr>
        <w:t xml:space="preserve"> auditi</w:t>
      </w:r>
      <w:r w:rsidR="0047098F" w:rsidRPr="00C31EC5">
        <w:rPr>
          <w:rFonts w:ascii="Times New Roman" w:hAnsi="Times New Roman" w:cs="Times New Roman"/>
          <w:b/>
          <w:sz w:val="28"/>
          <w:szCs w:val="24"/>
          <w:lang w:val="uz-Latn-UZ"/>
        </w:rPr>
        <w:t>ni</w:t>
      </w:r>
      <w:r w:rsidRPr="00C31EC5">
        <w:rPr>
          <w:rFonts w:ascii="Times New Roman" w:hAnsi="Times New Roman" w:cs="Times New Roman"/>
          <w:b/>
          <w:sz w:val="28"/>
          <w:szCs w:val="24"/>
          <w:lang w:val="uz-Latn-UZ"/>
        </w:rPr>
        <w:t xml:space="preserve"> amalga os</w:t>
      </w:r>
      <w:bookmarkStart w:id="0" w:name="_GoBack"/>
      <w:bookmarkEnd w:id="0"/>
      <w:r w:rsidRPr="00C31EC5">
        <w:rPr>
          <w:rFonts w:ascii="Times New Roman" w:hAnsi="Times New Roman" w:cs="Times New Roman"/>
          <w:b/>
          <w:sz w:val="28"/>
          <w:szCs w:val="24"/>
          <w:lang w:val="uz-Latn-UZ"/>
        </w:rPr>
        <w:t>hirish uchun so</w:t>
      </w:r>
      <w:r w:rsidR="00BF7112" w:rsidRPr="00C31EC5">
        <w:rPr>
          <w:rFonts w:ascii="Times New Roman" w:hAnsi="Times New Roman" w:cs="Times New Roman"/>
          <w:b/>
          <w:sz w:val="28"/>
          <w:szCs w:val="24"/>
          <w:lang w:val="uz-Latn-UZ"/>
        </w:rPr>
        <w:t>ʻ</w:t>
      </w:r>
      <w:r w:rsidRPr="00C31EC5">
        <w:rPr>
          <w:rFonts w:ascii="Times New Roman" w:hAnsi="Times New Roman" w:cs="Times New Roman"/>
          <w:b/>
          <w:sz w:val="28"/>
          <w:szCs w:val="24"/>
          <w:lang w:val="uz-Latn-UZ"/>
        </w:rPr>
        <w:t xml:space="preserve">ralgan </w:t>
      </w:r>
      <w:r w:rsidR="00BF7112" w:rsidRPr="00C31EC5">
        <w:rPr>
          <w:rFonts w:ascii="Times New Roman" w:hAnsi="Times New Roman" w:cs="Times New Roman"/>
          <w:b/>
          <w:sz w:val="28"/>
          <w:szCs w:val="24"/>
          <w:lang w:val="uz-Latn-UZ"/>
        </w:rPr>
        <w:br/>
      </w:r>
      <w:r w:rsidRPr="00C31EC5">
        <w:rPr>
          <w:rFonts w:ascii="Times New Roman" w:hAnsi="Times New Roman" w:cs="Times New Roman"/>
          <w:b/>
          <w:sz w:val="28"/>
          <w:szCs w:val="24"/>
          <w:lang w:val="uz-Latn-UZ"/>
        </w:rPr>
        <w:t>hujjatlar ro</w:t>
      </w:r>
      <w:r w:rsidR="00BF7112" w:rsidRPr="00C31EC5">
        <w:rPr>
          <w:rFonts w:ascii="Times New Roman" w:hAnsi="Times New Roman" w:cs="Times New Roman"/>
          <w:b/>
          <w:sz w:val="28"/>
          <w:szCs w:val="24"/>
          <w:lang w:val="uz-Latn-UZ"/>
        </w:rPr>
        <w:t>ʻ</w:t>
      </w:r>
      <w:r w:rsidRPr="00C31EC5">
        <w:rPr>
          <w:rFonts w:ascii="Times New Roman" w:hAnsi="Times New Roman" w:cs="Times New Roman"/>
          <w:b/>
          <w:sz w:val="28"/>
          <w:szCs w:val="24"/>
          <w:lang w:val="uz-Latn-UZ"/>
        </w:rPr>
        <w:t>yxati</w:t>
      </w:r>
    </w:p>
    <w:tbl>
      <w:tblPr>
        <w:tblStyle w:val="a4"/>
        <w:tblW w:w="5000" w:type="pct"/>
        <w:tblInd w:w="-5" w:type="dxa"/>
        <w:tblLook w:val="04A0" w:firstRow="1" w:lastRow="0" w:firstColumn="1" w:lastColumn="0" w:noHBand="0" w:noVBand="1"/>
      </w:tblPr>
      <w:tblGrid>
        <w:gridCol w:w="606"/>
        <w:gridCol w:w="2650"/>
        <w:gridCol w:w="6372"/>
      </w:tblGrid>
      <w:tr w:rsidR="0045607E" w:rsidRPr="00C31EC5" w:rsidTr="00752EA9">
        <w:tc>
          <w:tcPr>
            <w:tcW w:w="315" w:type="pct"/>
            <w:vAlign w:val="center"/>
          </w:tcPr>
          <w:p w:rsidR="0045607E" w:rsidRPr="00C31EC5" w:rsidRDefault="0045607E" w:rsidP="00BF7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</w:pPr>
            <w:r w:rsidRPr="00C31EC5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№</w:t>
            </w:r>
          </w:p>
        </w:tc>
        <w:tc>
          <w:tcPr>
            <w:tcW w:w="1376" w:type="pct"/>
            <w:vAlign w:val="center"/>
          </w:tcPr>
          <w:p w:rsidR="0045607E" w:rsidRPr="00C31EC5" w:rsidRDefault="00441562" w:rsidP="00441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</w:pPr>
            <w:r w:rsidRPr="00C31EC5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O</w:t>
            </w:r>
            <w:r w:rsidR="00BF7112" w:rsidRPr="00C31EC5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ʻ</w:t>
            </w:r>
            <w:r w:rsidRPr="00C31EC5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z</w:t>
            </w:r>
            <w:r w:rsidR="00157BD1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 M</w:t>
            </w:r>
            <w:r w:rsidRPr="00C31EC5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St ISO</w:t>
            </w:r>
            <w:r w:rsidR="00BF7112" w:rsidRPr="00C31EC5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/IEC</w:t>
            </w:r>
            <w:r w:rsidRPr="00C31EC5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 27001:202</w:t>
            </w:r>
            <w:r w:rsidR="00157BD1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3</w:t>
            </w:r>
            <w:r w:rsidR="0047098F" w:rsidRPr="00C31EC5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 da koʻzda tutilgan hujjatlar</w:t>
            </w:r>
          </w:p>
        </w:tc>
        <w:tc>
          <w:tcPr>
            <w:tcW w:w="3309" w:type="pct"/>
            <w:vAlign w:val="center"/>
          </w:tcPr>
          <w:p w:rsidR="0045607E" w:rsidRPr="00C31EC5" w:rsidRDefault="00441562" w:rsidP="0045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</w:pPr>
            <w:r w:rsidRPr="00C31EC5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Eslatma</w:t>
            </w:r>
          </w:p>
        </w:tc>
      </w:tr>
      <w:tr w:rsidR="0045607E" w:rsidRPr="00C31EC5" w:rsidTr="00752EA9">
        <w:trPr>
          <w:trHeight w:val="707"/>
        </w:trPr>
        <w:tc>
          <w:tcPr>
            <w:tcW w:w="315" w:type="pct"/>
            <w:vAlign w:val="center"/>
          </w:tcPr>
          <w:p w:rsidR="0045607E" w:rsidRPr="00C31EC5" w:rsidRDefault="0045607E" w:rsidP="00BF7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1EC5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1.</w:t>
            </w:r>
          </w:p>
        </w:tc>
        <w:tc>
          <w:tcPr>
            <w:tcW w:w="1376" w:type="pct"/>
          </w:tcPr>
          <w:p w:rsidR="0045607E" w:rsidRPr="00C31EC5" w:rsidRDefault="00970C51" w:rsidP="008452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>T</w:t>
            </w:r>
            <w:r w:rsidR="00441562" w:rsidRPr="00C31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 xml:space="preserve">ashkilot rahbariyatining AXMT </w:t>
            </w:r>
            <w:r w:rsidR="0047098F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boʻyicha</w:t>
            </w:r>
            <w:r w:rsidR="00441562" w:rsidRPr="00C31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 xml:space="preserve"> asosiy qarorlari</w:t>
            </w:r>
          </w:p>
        </w:tc>
        <w:tc>
          <w:tcPr>
            <w:tcW w:w="3309" w:type="pct"/>
          </w:tcPr>
          <w:p w:rsidR="00441562" w:rsidRPr="00C31EC5" w:rsidRDefault="00441562" w:rsidP="004415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</w:pP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- </w:t>
            </w:r>
            <w:r w:rsidR="00BF7112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AXMT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 faoliyatini rejalashtirish, amalga oshirish, ta</w:t>
            </w:r>
            <w:r w:rsidR="00BF7112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’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minlash bo</w:t>
            </w:r>
            <w:r w:rsidR="00BF7112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ʻ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yicha investitsi</w:t>
            </w:r>
            <w:r w:rsidR="0059793D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on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 qarorlari;</w:t>
            </w:r>
          </w:p>
          <w:p w:rsidR="0045607E" w:rsidRPr="00C31EC5" w:rsidRDefault="00441562" w:rsidP="004415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- hisobotlar va boshqalar.</w:t>
            </w:r>
          </w:p>
        </w:tc>
      </w:tr>
      <w:tr w:rsidR="002A7EBB" w:rsidRPr="00157BD1" w:rsidTr="00752EA9">
        <w:tc>
          <w:tcPr>
            <w:tcW w:w="315" w:type="pct"/>
            <w:vAlign w:val="center"/>
          </w:tcPr>
          <w:p w:rsidR="002A7EBB" w:rsidRPr="00C31EC5" w:rsidRDefault="002A7EBB" w:rsidP="00BF7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1EC5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2.</w:t>
            </w:r>
          </w:p>
        </w:tc>
        <w:tc>
          <w:tcPr>
            <w:tcW w:w="1376" w:type="pct"/>
          </w:tcPr>
          <w:p w:rsidR="002A7EBB" w:rsidRPr="00C31EC5" w:rsidRDefault="00441562" w:rsidP="0084523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</w:pPr>
            <w:r w:rsidRPr="00C31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>Qo</w:t>
            </w:r>
            <w:r w:rsidR="00BF7112" w:rsidRPr="00C31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>ʻ</w:t>
            </w:r>
            <w:r w:rsidRPr="00C31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>llash uchun ariza</w:t>
            </w:r>
            <w:r w:rsidR="005F4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 xml:space="preserve"> </w:t>
            </w:r>
          </w:p>
        </w:tc>
        <w:tc>
          <w:tcPr>
            <w:tcW w:w="3309" w:type="pct"/>
          </w:tcPr>
          <w:p w:rsidR="00441562" w:rsidRPr="00C31EC5" w:rsidRDefault="00441562" w:rsidP="008452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</w:pP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- </w:t>
            </w:r>
            <w:r w:rsidR="0059793D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Oʻz</w:t>
            </w:r>
            <w:r w:rsidR="00157BD1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 M</w:t>
            </w:r>
            <w:r w:rsidR="0059793D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St ISO/IEC 27001:20</w:t>
            </w:r>
            <w:r w:rsidR="007A77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2</w:t>
            </w:r>
            <w:r w:rsidR="00157BD1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3</w:t>
            </w:r>
            <w:r w:rsidR="0059793D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 A ilovasiga muvofiq tashkilotda qanday qoʻllash va joriy etishning 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chora-tadbirlarni tavsiflovchi hujjat</w:t>
            </w:r>
            <w:r w:rsidR="00970C51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.</w:t>
            </w:r>
          </w:p>
        </w:tc>
      </w:tr>
      <w:tr w:rsidR="0045607E" w:rsidRPr="00157BD1" w:rsidTr="00752EA9">
        <w:tc>
          <w:tcPr>
            <w:tcW w:w="315" w:type="pct"/>
            <w:vAlign w:val="center"/>
          </w:tcPr>
          <w:p w:rsidR="0045607E" w:rsidRPr="00C31EC5" w:rsidRDefault="002A7EBB" w:rsidP="00BF7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1EC5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3</w:t>
            </w:r>
            <w:r w:rsidR="0045607E" w:rsidRPr="00C31EC5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.</w:t>
            </w:r>
          </w:p>
        </w:tc>
        <w:tc>
          <w:tcPr>
            <w:tcW w:w="1376" w:type="pct"/>
          </w:tcPr>
          <w:p w:rsidR="0045607E" w:rsidRPr="00C31EC5" w:rsidRDefault="00BF7112" w:rsidP="008452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1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>AXMT</w:t>
            </w:r>
            <w:r w:rsidR="00162852" w:rsidRPr="00C31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 xml:space="preserve"> siyosati</w:t>
            </w:r>
          </w:p>
        </w:tc>
        <w:tc>
          <w:tcPr>
            <w:tcW w:w="3309" w:type="pct"/>
          </w:tcPr>
          <w:p w:rsidR="00162852" w:rsidRPr="00C31EC5" w:rsidRDefault="00162852" w:rsidP="001628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</w:pP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Amaldagi </w:t>
            </w:r>
            <w:r w:rsidR="00BF7112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AXMT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 siyosati</w:t>
            </w:r>
            <w:r w:rsidR="0059793D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da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 quyidagilar bo</w:t>
            </w:r>
            <w:r w:rsidR="00BF7112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ʻ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lishi kerak:</w:t>
            </w:r>
          </w:p>
          <w:p w:rsidR="00162852" w:rsidRPr="00C31EC5" w:rsidRDefault="00162852" w:rsidP="001628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</w:pP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- tashkilot biznesining xususiyatlarini, uning joylashgan joyini, aktivlari va texnologiyalarini hisobga olish</w:t>
            </w:r>
            <w:r w:rsidR="00C31EC5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i;</w:t>
            </w:r>
          </w:p>
          <w:p w:rsidR="00162852" w:rsidRPr="00C31EC5" w:rsidRDefault="00C31EC5" w:rsidP="001628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</w:pP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- </w:t>
            </w:r>
            <w:r w:rsidR="00162852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axborot va kiberxavfsizlik sohasidagi faoliyatning asosiy yo</w:t>
            </w:r>
            <w:r w:rsidR="00BF7112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ʻ</w:t>
            </w:r>
            <w:r w:rsidR="00162852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nalishlari va tamoyillarini 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hamda maqsadlarni belgilash uchun infratuzilmani oʻz ichiga olishi</w:t>
            </w:r>
            <w:r w:rsidR="00162852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;</w:t>
            </w:r>
          </w:p>
          <w:p w:rsidR="00162852" w:rsidRPr="00C31EC5" w:rsidRDefault="00162852" w:rsidP="001628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</w:pP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- huquqiy yoki boshqa majburiy talablarni, shuningdek xavfsizlik bo</w:t>
            </w:r>
            <w:r w:rsidR="00BF7112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ʻ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yicha shartnoma majburiyatlarini hisobga olish</w:t>
            </w:r>
            <w:r w:rsidR="00C31EC5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i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;</w:t>
            </w:r>
          </w:p>
          <w:p w:rsidR="00162852" w:rsidRPr="00C31EC5" w:rsidRDefault="00162852" w:rsidP="001628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</w:pP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- tashkilotning </w:t>
            </w:r>
            <w:r w:rsidR="00D65E6C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risk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larni boshqarish strategiyasi bilan kelishilgan bo</w:t>
            </w:r>
            <w:r w:rsidR="00BF7112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ʻ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lishi, unga muvofiq </w:t>
            </w:r>
            <w:r w:rsidR="00BF7112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AXMT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ni ishlab chiqish va qo</w:t>
            </w:r>
            <w:r w:rsidR="00BF7112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ʻ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llab-quvvatlash amalga oshiril</w:t>
            </w:r>
            <w:r w:rsidR="00C31EC5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ish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i;</w:t>
            </w:r>
          </w:p>
          <w:p w:rsidR="00162852" w:rsidRPr="00C31EC5" w:rsidRDefault="00162852" w:rsidP="001628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</w:pP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- rahbariyat tomonidan tasdiqlanishi kerak.</w:t>
            </w:r>
          </w:p>
          <w:p w:rsidR="0045607E" w:rsidRPr="00C31EC5" w:rsidRDefault="00BF7112" w:rsidP="001628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</w:pP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AXMT</w:t>
            </w:r>
            <w:r w:rsidR="00162852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 siyosati axborot xavfsizligi siyosatiga nisbatan yuqori darajadagi hujjat sifatida qaraladi (ammo O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ʻ</w:t>
            </w:r>
            <w:r w:rsidR="00162852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z</w:t>
            </w:r>
            <w:r w:rsidR="00157BD1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 M</w:t>
            </w:r>
            <w:r w:rsidR="00162852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S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t</w:t>
            </w:r>
            <w:r w:rsidR="00162852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 ISO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/IEC</w:t>
            </w:r>
            <w:r w:rsidR="00162852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 27001:202</w:t>
            </w:r>
            <w:r w:rsidR="00157BD1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3</w:t>
            </w:r>
            <w:r w:rsidR="00162852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 bo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ʻ</w:t>
            </w:r>
            <w:r w:rsidR="00162852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yicha ular bitta hujjatda tavsiflanishi mumkin).</w:t>
            </w:r>
          </w:p>
        </w:tc>
      </w:tr>
      <w:tr w:rsidR="0045607E" w:rsidRPr="00157BD1" w:rsidTr="00752EA9">
        <w:tc>
          <w:tcPr>
            <w:tcW w:w="315" w:type="pct"/>
            <w:vAlign w:val="center"/>
          </w:tcPr>
          <w:p w:rsidR="0045607E" w:rsidRPr="00C31EC5" w:rsidRDefault="002A7EBB" w:rsidP="00BF7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1EC5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4</w:t>
            </w:r>
            <w:r w:rsidR="0045607E" w:rsidRPr="00C31EC5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.</w:t>
            </w:r>
          </w:p>
        </w:tc>
        <w:tc>
          <w:tcPr>
            <w:tcW w:w="1376" w:type="pct"/>
          </w:tcPr>
          <w:p w:rsidR="0045607E" w:rsidRPr="00C31EC5" w:rsidRDefault="00162852" w:rsidP="008452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1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>Axborot xavfsizligi siyosati</w:t>
            </w:r>
          </w:p>
        </w:tc>
        <w:tc>
          <w:tcPr>
            <w:tcW w:w="3309" w:type="pct"/>
          </w:tcPr>
          <w:p w:rsidR="0045607E" w:rsidRPr="00C31EC5" w:rsidRDefault="00162852" w:rsidP="008452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</w:pP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Axborot va kiberxavfsizlikning aniq maqsadlari yoki talablarini belgilaydigan hujjat </w:t>
            </w:r>
            <w:r w:rsid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Buyurtmachi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 tashkilot rahbariyati tomonidan ham tasdiqlanishi kerak.</w:t>
            </w:r>
          </w:p>
        </w:tc>
      </w:tr>
      <w:tr w:rsidR="0045607E" w:rsidRPr="00157BD1" w:rsidTr="00752EA9">
        <w:tc>
          <w:tcPr>
            <w:tcW w:w="315" w:type="pct"/>
            <w:vAlign w:val="center"/>
          </w:tcPr>
          <w:p w:rsidR="0045607E" w:rsidRPr="00C31EC5" w:rsidRDefault="002A7EBB" w:rsidP="00BF7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1EC5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5</w:t>
            </w:r>
            <w:r w:rsidR="0045607E" w:rsidRPr="00C31EC5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.</w:t>
            </w:r>
          </w:p>
        </w:tc>
        <w:tc>
          <w:tcPr>
            <w:tcW w:w="1376" w:type="pct"/>
          </w:tcPr>
          <w:p w:rsidR="0045607E" w:rsidRPr="00C31EC5" w:rsidRDefault="00C31EC5" w:rsidP="008452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>AXMT</w:t>
            </w:r>
            <w:r w:rsidR="00162852" w:rsidRPr="00C31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>qo</w:t>
            </w:r>
            <w:r w:rsidRPr="00C31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>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>llash</w:t>
            </w:r>
            <w:r w:rsidR="00162852" w:rsidRPr="00C31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 xml:space="preserve"> doirasi va chegaralarini tavsiflovchi hujjat</w:t>
            </w:r>
          </w:p>
        </w:tc>
        <w:tc>
          <w:tcPr>
            <w:tcW w:w="3309" w:type="pct"/>
          </w:tcPr>
          <w:p w:rsidR="00162852" w:rsidRPr="00C31EC5" w:rsidRDefault="00162852" w:rsidP="001628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</w:pP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Hujjat tashkilot biznesining xususiyatlarini, uning joylashgan joyini, aktivlari va texnologiyalarini hisobga olgan holda ishlab chiqil</w:t>
            </w:r>
            <w:r w:rsid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adi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.</w:t>
            </w:r>
          </w:p>
          <w:p w:rsidR="0045607E" w:rsidRPr="00C31EC5" w:rsidRDefault="00162852" w:rsidP="00162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Qo</w:t>
            </w:r>
            <w:r w:rsidR="00BF7112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ʻ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llash sohasidagi har qanday istisnolar </w:t>
            </w:r>
            <w:r w:rsid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Buyurtmachi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 tomonidan batafsil asoslanishi kerak.</w:t>
            </w:r>
          </w:p>
        </w:tc>
      </w:tr>
      <w:tr w:rsidR="0045607E" w:rsidRPr="00157BD1" w:rsidTr="00752EA9">
        <w:tc>
          <w:tcPr>
            <w:tcW w:w="315" w:type="pct"/>
            <w:vAlign w:val="center"/>
          </w:tcPr>
          <w:p w:rsidR="0045607E" w:rsidRPr="00C31EC5" w:rsidRDefault="002A7EBB" w:rsidP="00BF7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1EC5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6</w:t>
            </w:r>
            <w:r w:rsidR="0045607E" w:rsidRPr="00C31EC5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.</w:t>
            </w:r>
          </w:p>
        </w:tc>
        <w:tc>
          <w:tcPr>
            <w:tcW w:w="1376" w:type="pct"/>
          </w:tcPr>
          <w:p w:rsidR="0045607E" w:rsidRPr="00C31EC5" w:rsidRDefault="009351C8" w:rsidP="008452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1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 xml:space="preserve">AXMT faoliyatini qoʻllab-quvvatlovchi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>p</w:t>
            </w:r>
            <w:r w:rsidR="000264B0" w:rsidRPr="00C31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>rotse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>dur</w:t>
            </w:r>
            <w:r w:rsidR="000264B0" w:rsidRPr="00C31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 xml:space="preserve"> hujjatlar,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>rahbariy qo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>llanmalar</w:t>
            </w:r>
            <w:r w:rsidR="000264B0" w:rsidRPr="00C31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>reglament</w:t>
            </w:r>
            <w:r w:rsidR="000264B0" w:rsidRPr="00C31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 xml:space="preserve"> nizomlar</w:t>
            </w:r>
          </w:p>
        </w:tc>
        <w:tc>
          <w:tcPr>
            <w:tcW w:w="3309" w:type="pct"/>
          </w:tcPr>
          <w:p w:rsidR="0045607E" w:rsidRPr="00C31EC5" w:rsidRDefault="00237198" w:rsidP="008452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Axborot</w:t>
            </w:r>
            <w:r w:rsidR="00E952E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ni himioyalash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 jarayonlari va operatsiyalarining hujjatlashtirilgan tavsiflari (masalan, foydalanuvchi identifikatorini taqdim etish va parolni o</w:t>
            </w:r>
            <w:r w:rsidR="00BF7112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ʻ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zgartirish, axborot tizimlari xavfsizligini sinash, axborot va kiberxavfsizlik hodisalariga javob berish va boshqalar).</w:t>
            </w:r>
          </w:p>
        </w:tc>
      </w:tr>
      <w:tr w:rsidR="00BB6D3B" w:rsidRPr="00157BD1" w:rsidTr="00752EA9">
        <w:tc>
          <w:tcPr>
            <w:tcW w:w="315" w:type="pct"/>
            <w:vAlign w:val="center"/>
          </w:tcPr>
          <w:p w:rsidR="00BB6D3B" w:rsidRPr="00C31EC5" w:rsidRDefault="002A7EBB" w:rsidP="00BF7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1EC5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7</w:t>
            </w:r>
            <w:r w:rsidR="00BB6D3B" w:rsidRPr="00C31EC5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.</w:t>
            </w:r>
          </w:p>
        </w:tc>
        <w:tc>
          <w:tcPr>
            <w:tcW w:w="1376" w:type="pct"/>
          </w:tcPr>
          <w:p w:rsidR="00BB6D3B" w:rsidRPr="00C31EC5" w:rsidRDefault="00BF7112" w:rsidP="008452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1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>AXMT</w:t>
            </w:r>
            <w:r w:rsidR="00237198" w:rsidRPr="00C31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 xml:space="preserve"> boshqaruv</w:t>
            </w:r>
            <w:r w:rsidR="00D65E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 xml:space="preserve"> vositalarining</w:t>
            </w:r>
            <w:r w:rsidR="00237198" w:rsidRPr="00C31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 xml:space="preserve"> hujjatlari</w:t>
            </w:r>
          </w:p>
        </w:tc>
        <w:tc>
          <w:tcPr>
            <w:tcW w:w="3309" w:type="pct"/>
          </w:tcPr>
          <w:p w:rsidR="00237198" w:rsidRPr="00C31EC5" w:rsidRDefault="00237198" w:rsidP="002371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</w:pP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Masalan, himoya qilishning texnik standartlari, arxitektura/xavfsizlik loyihalari va boshqalar (boshqaruv elementlari </w:t>
            </w:r>
            <w:r w:rsidR="00970C51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O</w:t>
            </w:r>
            <w:r w:rsidR="00BF7112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ʻ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z</w:t>
            </w:r>
            <w:r w:rsidR="00157BD1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 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DS</w:t>
            </w:r>
            <w:r w:rsidR="00970C51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t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 ISO/IEC 27002:2016 da batafsil tavsiflangan).</w:t>
            </w:r>
          </w:p>
          <w:p w:rsidR="00BB6D3B" w:rsidRPr="00C31EC5" w:rsidRDefault="00D65E6C" w:rsidP="002371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Buyurtmachi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t</w:t>
            </w:r>
            <w:r w:rsidR="00237198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ashkilot yuqoridagi standartda yoki boshqa manbalarda taqdim etilgan boshqaruv vositalarini tanlashi, agar kerak bo</w:t>
            </w:r>
            <w:r w:rsidR="00BF7112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ʻ</w:t>
            </w:r>
            <w:r w:rsidR="00237198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lsa, yangi </w:t>
            </w:r>
            <w:r w:rsidR="00BF7112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AXMT</w:t>
            </w:r>
            <w:r w:rsidR="00237198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 boshqaruv vositalarini ishlab chiqish</w:t>
            </w:r>
            <w:r w:rsidR="00BE244F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i</w:t>
            </w:r>
            <w:r w:rsidR="00237198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 mumkin.</w:t>
            </w:r>
          </w:p>
        </w:tc>
      </w:tr>
      <w:tr w:rsidR="00BB6D3B" w:rsidRPr="00157BD1" w:rsidTr="00752EA9">
        <w:tc>
          <w:tcPr>
            <w:tcW w:w="315" w:type="pct"/>
            <w:vAlign w:val="center"/>
          </w:tcPr>
          <w:p w:rsidR="00BB6D3B" w:rsidRPr="00C31EC5" w:rsidRDefault="002A7EBB" w:rsidP="00BF7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1EC5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8</w:t>
            </w:r>
            <w:r w:rsidR="00BB6D3B" w:rsidRPr="00C31EC5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.</w:t>
            </w:r>
          </w:p>
        </w:tc>
        <w:tc>
          <w:tcPr>
            <w:tcW w:w="1376" w:type="pct"/>
          </w:tcPr>
          <w:p w:rsidR="00BB6D3B" w:rsidRPr="00C31EC5" w:rsidRDefault="00D65E6C" w:rsidP="008452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>Risk</w:t>
            </w:r>
            <w:r w:rsidR="00237198" w:rsidRPr="00C31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>larni baholash metodologiyasi</w:t>
            </w:r>
          </w:p>
        </w:tc>
        <w:tc>
          <w:tcPr>
            <w:tcW w:w="3309" w:type="pct"/>
          </w:tcPr>
          <w:p w:rsidR="00BB6D3B" w:rsidRPr="00C31EC5" w:rsidRDefault="00970C51" w:rsidP="008452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Axborot </w:t>
            </w:r>
            <w:r w:rsidR="00237198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va kiberxavfsizlik </w:t>
            </w:r>
            <w:r w:rsidR="00D65E6C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risk</w:t>
            </w:r>
            <w:r w:rsidR="00237198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lari qanday baholanishini tavsiflovchi hujjat</w:t>
            </w:r>
            <w:r w:rsidR="00D65E6C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 </w:t>
            </w:r>
            <w:r w:rsidR="00237198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siyosat</w:t>
            </w:r>
            <w:r w:rsidR="00D65E6C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, </w:t>
            </w:r>
            <w:r w:rsidR="00237198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protseduralar </w:t>
            </w:r>
            <w:r w:rsidR="00D65E6C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va</w:t>
            </w:r>
            <w:r w:rsidR="00237198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/yoki standartlarni o</w:t>
            </w:r>
            <w:r w:rsidR="00BF7112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ʻ</w:t>
            </w:r>
            <w:r w:rsidR="00237198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z ichiga olishi mumkin.</w:t>
            </w:r>
          </w:p>
        </w:tc>
      </w:tr>
      <w:tr w:rsidR="00BB6D3B" w:rsidRPr="00157BD1" w:rsidTr="00752EA9">
        <w:tc>
          <w:tcPr>
            <w:tcW w:w="315" w:type="pct"/>
            <w:vAlign w:val="center"/>
          </w:tcPr>
          <w:p w:rsidR="00BB6D3B" w:rsidRPr="00C31EC5" w:rsidRDefault="002A7EBB" w:rsidP="00BF7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1EC5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lastRenderedPageBreak/>
              <w:t>9</w:t>
            </w:r>
            <w:r w:rsidR="00BB6D3B" w:rsidRPr="00C31EC5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.</w:t>
            </w:r>
          </w:p>
        </w:tc>
        <w:tc>
          <w:tcPr>
            <w:tcW w:w="1376" w:type="pct"/>
          </w:tcPr>
          <w:p w:rsidR="00BB6D3B" w:rsidRPr="00C31EC5" w:rsidRDefault="00D65E6C" w:rsidP="008452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>Risk</w:t>
            </w:r>
            <w:r w:rsidR="00237198" w:rsidRPr="00C31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>larni baholash hisoboti</w:t>
            </w:r>
          </w:p>
        </w:tc>
        <w:tc>
          <w:tcPr>
            <w:tcW w:w="3309" w:type="pct"/>
          </w:tcPr>
          <w:p w:rsidR="00BB6D3B" w:rsidRPr="00C31EC5" w:rsidRDefault="00237198" w:rsidP="008452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Bu axborot va kiberxavfsizlik </w:t>
            </w:r>
            <w:r w:rsidR="00970C51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risklari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 darajasini baholashning hujjatlashtirilgan natijalari/natijalari/tavsiyalari (masalan, </w:t>
            </w:r>
            <w:r w:rsidR="00157BD1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br/>
            </w:r>
            <w:r w:rsidR="00970C51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O</w:t>
            </w:r>
            <w:r w:rsidR="00BF7112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ʻ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z</w:t>
            </w:r>
            <w:r w:rsidR="00157BD1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 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DS</w:t>
            </w:r>
            <w:r w:rsidR="0047098F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t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 I</w:t>
            </w:r>
            <w:r w:rsidR="0047098F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SO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/IEC 27005:2013 tomonidan tavsiflangan metodologiyadan foydalangan holda).</w:t>
            </w:r>
          </w:p>
        </w:tc>
      </w:tr>
      <w:tr w:rsidR="00BB6D3B" w:rsidRPr="00157BD1" w:rsidTr="00752EA9">
        <w:tc>
          <w:tcPr>
            <w:tcW w:w="315" w:type="pct"/>
            <w:vAlign w:val="center"/>
          </w:tcPr>
          <w:p w:rsidR="00BB6D3B" w:rsidRPr="00C31EC5" w:rsidRDefault="002A7EBB" w:rsidP="00BF7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1EC5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10</w:t>
            </w:r>
            <w:r w:rsidR="00BB6D3B" w:rsidRPr="00C31EC5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.</w:t>
            </w:r>
          </w:p>
        </w:tc>
        <w:tc>
          <w:tcPr>
            <w:tcW w:w="1376" w:type="pct"/>
          </w:tcPr>
          <w:p w:rsidR="00BB6D3B" w:rsidRPr="00C31EC5" w:rsidRDefault="00D65E6C" w:rsidP="008452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>Risk</w:t>
            </w:r>
            <w:r w:rsidR="00237198" w:rsidRPr="00C31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>larni boshqarish</w:t>
            </w:r>
            <w:r w:rsidR="00FD56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 xml:space="preserve"> (qayta ishlash)</w:t>
            </w:r>
            <w:r w:rsidR="00237198" w:rsidRPr="00C31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 xml:space="preserve"> rejasi</w:t>
            </w:r>
          </w:p>
        </w:tc>
        <w:tc>
          <w:tcPr>
            <w:tcW w:w="3309" w:type="pct"/>
          </w:tcPr>
          <w:p w:rsidR="00BB6D3B" w:rsidRPr="00C31EC5" w:rsidRDefault="00237198" w:rsidP="008452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Reja (loyiha) ro</w:t>
            </w:r>
            <w:r w:rsidR="00BF7112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ʻ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l va mas</w:t>
            </w:r>
            <w:r w:rsidR="00D65E6C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’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uliyatni moliyalashtirish </w:t>
            </w:r>
            <w:r w:rsidR="00752EA9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br/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va taqsimlashni o</w:t>
            </w:r>
            <w:r w:rsidR="00BF7112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ʻ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z ichiga olgan </w:t>
            </w:r>
            <w:r w:rsidR="00FD56FA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holda 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aniqlangan boshqaruv maqsadlariga erishish yo</w:t>
            </w:r>
            <w:r w:rsidR="00BF7112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ʻ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llarini tavsiflaydi.</w:t>
            </w:r>
          </w:p>
        </w:tc>
      </w:tr>
      <w:tr w:rsidR="00BB6D3B" w:rsidRPr="00157BD1" w:rsidTr="00752EA9">
        <w:tc>
          <w:tcPr>
            <w:tcW w:w="315" w:type="pct"/>
            <w:vAlign w:val="center"/>
          </w:tcPr>
          <w:p w:rsidR="00BB6D3B" w:rsidRPr="00C31EC5" w:rsidRDefault="004E57A5" w:rsidP="00BF7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1EC5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</w:t>
            </w:r>
            <w:r w:rsidR="002A7EBB" w:rsidRPr="00C31EC5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</w:t>
            </w:r>
            <w:r w:rsidRPr="00C31EC5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.</w:t>
            </w:r>
          </w:p>
        </w:tc>
        <w:tc>
          <w:tcPr>
            <w:tcW w:w="1376" w:type="pct"/>
          </w:tcPr>
          <w:p w:rsidR="00BB6D3B" w:rsidRPr="00C31EC5" w:rsidRDefault="00BF7112" w:rsidP="008452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1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>AXMT</w:t>
            </w:r>
            <w:r w:rsidR="00237198" w:rsidRPr="00C31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 xml:space="preserve"> hujjatlarini boshqarish tartibi</w:t>
            </w:r>
          </w:p>
        </w:tc>
        <w:tc>
          <w:tcPr>
            <w:tcW w:w="3309" w:type="pct"/>
          </w:tcPr>
          <w:p w:rsidR="00BB6D3B" w:rsidRPr="00C31EC5" w:rsidRDefault="00237198" w:rsidP="008452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</w:pP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Hujjatlar qa</w:t>
            </w:r>
            <w:r w:rsidR="00F24948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y tartibda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 tasdiqlan</w:t>
            </w:r>
            <w:r w:rsidR="00F24948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ishi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, tahlil qilin</w:t>
            </w:r>
            <w:r w:rsidR="00F24948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ishi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, o</w:t>
            </w:r>
            <w:r w:rsidR="00BF7112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ʻ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zgartiril</w:t>
            </w:r>
            <w:r w:rsidR="00F24948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ishi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, qayta ko</w:t>
            </w:r>
            <w:r w:rsidR="00BF7112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ʻ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rib chiqil</w:t>
            </w:r>
            <w:r w:rsidR="00F24948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ishi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 tushuntiradi.</w:t>
            </w:r>
          </w:p>
        </w:tc>
      </w:tr>
      <w:tr w:rsidR="004E57A5" w:rsidRPr="00157BD1" w:rsidTr="00752EA9">
        <w:tc>
          <w:tcPr>
            <w:tcW w:w="315" w:type="pct"/>
            <w:vAlign w:val="center"/>
          </w:tcPr>
          <w:p w:rsidR="004E57A5" w:rsidRPr="00C31EC5" w:rsidRDefault="009B79F7" w:rsidP="00BF7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1EC5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</w:t>
            </w:r>
            <w:r w:rsidR="002A7EBB" w:rsidRPr="00C31EC5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2</w:t>
            </w:r>
            <w:r w:rsidRPr="00C31EC5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.</w:t>
            </w:r>
          </w:p>
        </w:tc>
        <w:tc>
          <w:tcPr>
            <w:tcW w:w="1376" w:type="pct"/>
          </w:tcPr>
          <w:p w:rsidR="004E57A5" w:rsidRPr="00C31EC5" w:rsidRDefault="00BF7112" w:rsidP="008452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1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>AXMT</w:t>
            </w:r>
            <w:r w:rsidR="00237198" w:rsidRPr="00C31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 xml:space="preserve"> yozuvlarini boshqarish tartibi</w:t>
            </w:r>
          </w:p>
        </w:tc>
        <w:tc>
          <w:tcPr>
            <w:tcW w:w="3309" w:type="pct"/>
          </w:tcPr>
          <w:p w:rsidR="004E57A5" w:rsidRPr="00C31EC5" w:rsidRDefault="00237198" w:rsidP="008452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Bu </w:t>
            </w:r>
            <w:r w:rsidR="00BF7112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AXMT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 talablariga muvofiqligi va samarali ishlashi dalillar</w:t>
            </w:r>
            <w:r w:rsidR="007820AF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i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dan biridir.</w:t>
            </w:r>
          </w:p>
        </w:tc>
      </w:tr>
      <w:tr w:rsidR="009B79F7" w:rsidRPr="00157BD1" w:rsidTr="00752EA9">
        <w:tc>
          <w:tcPr>
            <w:tcW w:w="315" w:type="pct"/>
            <w:vAlign w:val="center"/>
          </w:tcPr>
          <w:p w:rsidR="009B79F7" w:rsidRPr="00C31EC5" w:rsidRDefault="009B79F7" w:rsidP="00BF7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1EC5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</w:t>
            </w:r>
            <w:r w:rsidR="002A7EBB" w:rsidRPr="00C31EC5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3</w:t>
            </w:r>
            <w:r w:rsidRPr="00C31EC5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.</w:t>
            </w:r>
          </w:p>
        </w:tc>
        <w:tc>
          <w:tcPr>
            <w:tcW w:w="1376" w:type="pct"/>
          </w:tcPr>
          <w:p w:rsidR="009B79F7" w:rsidRPr="00C31EC5" w:rsidRDefault="00237198" w:rsidP="008452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1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 xml:space="preserve">Axborot va kiberxavfsizlik </w:t>
            </w:r>
            <w:r w:rsidR="00745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>sohasida</w:t>
            </w:r>
            <w:r w:rsidRPr="00C31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 xml:space="preserve"> </w:t>
            </w:r>
            <w:r w:rsidR="00745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>bilim ko</w:t>
            </w:r>
            <w:r w:rsidR="00745016" w:rsidRPr="00C31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>ʻ</w:t>
            </w:r>
            <w:r w:rsidR="00745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>nikmasi</w:t>
            </w:r>
            <w:r w:rsidRPr="00C31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 xml:space="preserve">, </w:t>
            </w:r>
            <w:r w:rsidR="00745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>tayyorgarligi</w:t>
            </w:r>
            <w:r w:rsidRPr="00C31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>, malaka oshirish yozuvlari</w:t>
            </w:r>
          </w:p>
        </w:tc>
        <w:tc>
          <w:tcPr>
            <w:tcW w:w="3309" w:type="pct"/>
          </w:tcPr>
          <w:p w:rsidR="009B79F7" w:rsidRPr="00C31EC5" w:rsidRDefault="00237198" w:rsidP="008452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Tegishli faoliyatda </w:t>
            </w:r>
            <w:r w:rsidR="00BF7112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AXMT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 doirasiga kiradigan </w:t>
            </w:r>
            <w:r w:rsidR="00745016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Buyurtmachi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 </w:t>
            </w:r>
            <w:r w:rsidR="00745016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tashkilotining 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barcha xodimlarining ishtirokini hujjatlashtirish (masalan, yangi xodimlar bilan xavfsizlik bo</w:t>
            </w:r>
            <w:r w:rsidR="00BF7112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ʻ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yicha kirish </w:t>
            </w:r>
            <w:r w:rsidR="00745016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yo</w:t>
            </w:r>
            <w:r w:rsidR="00745016" w:rsidRPr="00C31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>ʻ</w:t>
            </w:r>
            <w:r w:rsidR="00745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 xml:space="preserve">riqnomasini 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o</w:t>
            </w:r>
            <w:r w:rsidR="00BF7112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ʻ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tkazish to</w:t>
            </w:r>
            <w:r w:rsidR="00BF7112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ʻ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g</w:t>
            </w:r>
            <w:r w:rsidR="00BF7112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ʻ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risidagi yozuvlar).</w:t>
            </w:r>
          </w:p>
        </w:tc>
      </w:tr>
      <w:tr w:rsidR="004E57A5" w:rsidRPr="00157BD1" w:rsidTr="00752EA9"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4E57A5" w:rsidRPr="00C31EC5" w:rsidRDefault="009B79F7" w:rsidP="00BF7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1EC5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</w:t>
            </w:r>
            <w:r w:rsidR="002A7EBB" w:rsidRPr="00C31EC5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4</w:t>
            </w:r>
            <w:r w:rsidRPr="00C31EC5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.</w:t>
            </w:r>
          </w:p>
        </w:tc>
        <w:tc>
          <w:tcPr>
            <w:tcW w:w="1376" w:type="pct"/>
            <w:tcBorders>
              <w:bottom w:val="single" w:sz="4" w:space="0" w:color="auto"/>
            </w:tcBorders>
          </w:tcPr>
          <w:p w:rsidR="004E57A5" w:rsidRPr="00C31EC5" w:rsidRDefault="00BF7112" w:rsidP="008452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1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>AXMT</w:t>
            </w:r>
            <w:r w:rsidR="00237198" w:rsidRPr="00C31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 xml:space="preserve"> ichki audit rejalari va protseduralari</w:t>
            </w:r>
          </w:p>
        </w:tc>
        <w:tc>
          <w:tcPr>
            <w:tcW w:w="3309" w:type="pct"/>
            <w:tcBorders>
              <w:bottom w:val="single" w:sz="4" w:space="0" w:color="auto"/>
            </w:tcBorders>
          </w:tcPr>
          <w:p w:rsidR="004E57A5" w:rsidRPr="00C31EC5" w:rsidRDefault="00BF7112" w:rsidP="008452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AXMT</w:t>
            </w:r>
            <w:r w:rsidR="00237198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 auditi bo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ʻ</w:t>
            </w:r>
            <w:r w:rsidR="00237198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yicha auditorlarning </w:t>
            </w:r>
            <w:r w:rsidR="00745016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Buyurtmachi</w:t>
            </w:r>
            <w:r w:rsidR="00237198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 tashkilotning majburiyatlarini belgilaydigan rejalar </w:t>
            </w:r>
            <w:r w:rsidR="00752EA9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br/>
            </w:r>
            <w:r w:rsidR="00237198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va protseduralar, audit mezonlari, chegaralari, </w:t>
            </w:r>
            <w:r w:rsidR="00745016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davriyligi</w:t>
            </w:r>
            <w:r w:rsidR="00237198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 </w:t>
            </w:r>
            <w:r w:rsidR="00752EA9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br/>
            </w:r>
            <w:r w:rsidR="00237198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va usullari, tahlili, rahbariyat tomonidan 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AXMT</w:t>
            </w:r>
            <w:r w:rsidR="00237198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 xml:space="preserve"> tahlil rejasi </w:t>
            </w:r>
            <w:r w:rsidR="00752EA9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br/>
            </w:r>
            <w:r w:rsidR="00237198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va tahlil hisoboti.</w:t>
            </w:r>
          </w:p>
        </w:tc>
      </w:tr>
      <w:tr w:rsidR="009B79F7" w:rsidRPr="00C31EC5" w:rsidTr="00752EA9">
        <w:tc>
          <w:tcPr>
            <w:tcW w:w="315" w:type="pct"/>
            <w:vAlign w:val="center"/>
          </w:tcPr>
          <w:p w:rsidR="009B79F7" w:rsidRPr="00C31EC5" w:rsidRDefault="009B79F7" w:rsidP="00BF7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1EC5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</w:t>
            </w:r>
            <w:r w:rsidR="002A7EBB" w:rsidRPr="00C31EC5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5</w:t>
            </w:r>
            <w:r w:rsidRPr="00C31EC5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.</w:t>
            </w:r>
          </w:p>
        </w:tc>
        <w:tc>
          <w:tcPr>
            <w:tcW w:w="1376" w:type="pct"/>
          </w:tcPr>
          <w:p w:rsidR="009B79F7" w:rsidRPr="00C31EC5" w:rsidRDefault="00237198" w:rsidP="008452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1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 xml:space="preserve">Tuzatish harakatlari </w:t>
            </w:r>
            <w:r w:rsidR="00E46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>bo</w:t>
            </w:r>
            <w:r w:rsidR="00E4624F" w:rsidRPr="00C31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>ʻ</w:t>
            </w:r>
            <w:r w:rsidR="00E46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>yicha</w:t>
            </w:r>
            <w:r w:rsidRPr="00C31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Latn-UZ" w:eastAsia="ru-RU" w:bidi="ru-RU"/>
              </w:rPr>
              <w:t xml:space="preserve"> hujjatlashtirilgan protsedura</w:t>
            </w:r>
          </w:p>
        </w:tc>
        <w:tc>
          <w:tcPr>
            <w:tcW w:w="3309" w:type="pct"/>
          </w:tcPr>
          <w:p w:rsidR="00237198" w:rsidRPr="00C31EC5" w:rsidRDefault="004400BC" w:rsidP="002371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</w:pP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N</w:t>
            </w:r>
            <w:r w:rsidR="00237198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omuvofiqlikni tuzatish natijalarini aniqlash, tahlil qilish, sabablarini aniqlash, tuzatish, tavsiflash yo</w:t>
            </w:r>
            <w:r w:rsidR="00BF7112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ʻ</w:t>
            </w:r>
            <w:r w:rsidR="00237198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lini belgilaydi</w:t>
            </w: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gan</w:t>
            </w:r>
          </w:p>
          <w:p w:rsidR="009B79F7" w:rsidRPr="00C31EC5" w:rsidRDefault="00970C51" w:rsidP="002371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H</w:t>
            </w:r>
            <w:r w:rsidR="004400BC" w:rsidRPr="00C31EC5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ujjat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 w:eastAsia="ru-RU" w:bidi="ru-RU"/>
              </w:rPr>
              <w:t>.</w:t>
            </w:r>
          </w:p>
        </w:tc>
      </w:tr>
    </w:tbl>
    <w:p w:rsidR="0045607E" w:rsidRPr="00C31EC5" w:rsidRDefault="0045607E" w:rsidP="0045607E">
      <w:pPr>
        <w:rPr>
          <w:rFonts w:ascii="Times New Roman" w:hAnsi="Times New Roman" w:cs="Times New Roman"/>
          <w:lang w:val="uz-Latn-UZ"/>
        </w:rPr>
      </w:pPr>
    </w:p>
    <w:sectPr w:rsidR="0045607E" w:rsidRPr="00C31EC5" w:rsidSect="001A4D1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F03F6"/>
    <w:multiLevelType w:val="multilevel"/>
    <w:tmpl w:val="A1D4D80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3F445A"/>
    <w:multiLevelType w:val="hybridMultilevel"/>
    <w:tmpl w:val="1B34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7E"/>
    <w:rsid w:val="000264B0"/>
    <w:rsid w:val="00157BD1"/>
    <w:rsid w:val="00162852"/>
    <w:rsid w:val="00192F3F"/>
    <w:rsid w:val="001A4D13"/>
    <w:rsid w:val="00237198"/>
    <w:rsid w:val="002A7EBB"/>
    <w:rsid w:val="003B1AD8"/>
    <w:rsid w:val="004400BC"/>
    <w:rsid w:val="00441562"/>
    <w:rsid w:val="0045607E"/>
    <w:rsid w:val="0047098F"/>
    <w:rsid w:val="00485772"/>
    <w:rsid w:val="00494A66"/>
    <w:rsid w:val="004E57A5"/>
    <w:rsid w:val="0059793D"/>
    <w:rsid w:val="005F44E6"/>
    <w:rsid w:val="0074452F"/>
    <w:rsid w:val="00745016"/>
    <w:rsid w:val="00752EA9"/>
    <w:rsid w:val="007820AF"/>
    <w:rsid w:val="007A77C5"/>
    <w:rsid w:val="007C3975"/>
    <w:rsid w:val="007E012D"/>
    <w:rsid w:val="007E120D"/>
    <w:rsid w:val="00845236"/>
    <w:rsid w:val="009351C8"/>
    <w:rsid w:val="00970C51"/>
    <w:rsid w:val="009975ED"/>
    <w:rsid w:val="009B79F7"/>
    <w:rsid w:val="00A402D6"/>
    <w:rsid w:val="00A74027"/>
    <w:rsid w:val="00B02047"/>
    <w:rsid w:val="00BB6D3B"/>
    <w:rsid w:val="00BE244F"/>
    <w:rsid w:val="00BE667C"/>
    <w:rsid w:val="00BF7112"/>
    <w:rsid w:val="00C31EC5"/>
    <w:rsid w:val="00C40990"/>
    <w:rsid w:val="00D234F1"/>
    <w:rsid w:val="00D65E6C"/>
    <w:rsid w:val="00DF0A1C"/>
    <w:rsid w:val="00E4624F"/>
    <w:rsid w:val="00E952E5"/>
    <w:rsid w:val="00EF490A"/>
    <w:rsid w:val="00F21DAE"/>
    <w:rsid w:val="00F24948"/>
    <w:rsid w:val="00FB305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F2B3"/>
  <w15:chartTrackingRefBased/>
  <w15:docId w15:val="{45BFD727-4D50-4101-A36F-7D9AF94A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07E"/>
    <w:pPr>
      <w:ind w:left="720"/>
      <w:contextualSpacing/>
    </w:pPr>
  </w:style>
  <w:style w:type="table" w:styleId="a4">
    <w:name w:val="Table Grid"/>
    <w:basedOn w:val="a1"/>
    <w:uiPriority w:val="39"/>
    <w:rsid w:val="0045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45607E"/>
    <w:rPr>
      <w:rFonts w:ascii="Times New Roman" w:eastAsia="Times New Roman" w:hAnsi="Times New Roman" w:cs="Times New Roman"/>
      <w:color w:val="404040"/>
      <w:shd w:val="clear" w:color="auto" w:fill="FFFFFF"/>
    </w:rPr>
  </w:style>
  <w:style w:type="paragraph" w:customStyle="1" w:styleId="a6">
    <w:name w:val="Другое"/>
    <w:basedOn w:val="a"/>
    <w:link w:val="a5"/>
    <w:rsid w:val="0045607E"/>
    <w:pPr>
      <w:widowControl w:val="0"/>
      <w:shd w:val="clear" w:color="auto" w:fill="FFFFFF"/>
      <w:spacing w:after="180" w:line="240" w:lineRule="auto"/>
    </w:pPr>
    <w:rPr>
      <w:rFonts w:ascii="Times New Roman" w:eastAsia="Times New Roman" w:hAnsi="Times New Roman" w:cs="Times New Roman"/>
      <w:color w:val="404040"/>
    </w:rPr>
  </w:style>
  <w:style w:type="character" w:customStyle="1" w:styleId="fontstyle01">
    <w:name w:val="fontstyle01"/>
    <w:basedOn w:val="a0"/>
    <w:rsid w:val="00BB6D3B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No Spacing"/>
    <w:uiPriority w:val="1"/>
    <w:qFormat/>
    <w:rsid w:val="00A74027"/>
    <w:pPr>
      <w:spacing w:after="0" w:line="240" w:lineRule="auto"/>
    </w:pPr>
  </w:style>
  <w:style w:type="character" w:customStyle="1" w:styleId="19">
    <w:name w:val="Основной текст (19)_"/>
    <w:basedOn w:val="a0"/>
    <w:link w:val="190"/>
    <w:rsid w:val="001A4D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1A4D13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Artikov</dc:creator>
  <cp:keywords/>
  <dc:description/>
  <cp:lastModifiedBy>Rashidkhon Rakhmatkhujaev</cp:lastModifiedBy>
  <cp:revision>12</cp:revision>
  <cp:lastPrinted>2021-11-30T05:09:00Z</cp:lastPrinted>
  <dcterms:created xsi:type="dcterms:W3CDTF">2022-08-15T09:24:00Z</dcterms:created>
  <dcterms:modified xsi:type="dcterms:W3CDTF">2024-08-28T10:41:00Z</dcterms:modified>
</cp:coreProperties>
</file>